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40" w:type="dxa"/>
        <w:tblInd w:w="-900" w:type="dxa"/>
        <w:tblLook w:val="04A0" w:firstRow="1" w:lastRow="0" w:firstColumn="1" w:lastColumn="0" w:noHBand="0" w:noVBand="1"/>
      </w:tblPr>
      <w:tblGrid>
        <w:gridCol w:w="1260"/>
        <w:gridCol w:w="3780"/>
        <w:gridCol w:w="2520"/>
        <w:gridCol w:w="1579"/>
        <w:gridCol w:w="3101"/>
        <w:gridCol w:w="2700"/>
      </w:tblGrid>
      <w:tr w:rsidR="00A41208" w:rsidRPr="00A41208" w14:paraId="1349822D" w14:textId="77777777" w:rsidTr="00A41208">
        <w:trPr>
          <w:trHeight w:val="630"/>
        </w:trPr>
        <w:tc>
          <w:tcPr>
            <w:tcW w:w="1260" w:type="dxa"/>
            <w:tcBorders>
              <w:top w:val="nil"/>
              <w:left w:val="nil"/>
              <w:bottom w:val="nil"/>
              <w:right w:val="nil"/>
            </w:tcBorders>
            <w:shd w:val="clear" w:color="auto" w:fill="auto"/>
            <w:noWrap/>
            <w:hideMark/>
          </w:tcPr>
          <w:p w14:paraId="5D18E8EE" w14:textId="77777777" w:rsidR="00A41208" w:rsidRPr="00A41208" w:rsidRDefault="00A41208" w:rsidP="00A41208">
            <w:pPr>
              <w:rPr>
                <w:rFonts w:ascii="Calibri" w:eastAsia="Times New Roman" w:hAnsi="Calibri" w:cs="Calibri"/>
                <w:b/>
                <w:bCs/>
                <w:color w:val="000000"/>
              </w:rPr>
            </w:pPr>
            <w:r w:rsidRPr="00A41208">
              <w:rPr>
                <w:rFonts w:ascii="Calibri" w:eastAsia="Times New Roman" w:hAnsi="Calibri" w:cs="Calibri"/>
                <w:b/>
                <w:bCs/>
                <w:color w:val="000000"/>
              </w:rPr>
              <w:t>Session Date</w:t>
            </w:r>
          </w:p>
        </w:tc>
        <w:tc>
          <w:tcPr>
            <w:tcW w:w="3780" w:type="dxa"/>
            <w:tcBorders>
              <w:top w:val="nil"/>
              <w:left w:val="nil"/>
              <w:bottom w:val="nil"/>
              <w:right w:val="nil"/>
            </w:tcBorders>
            <w:shd w:val="clear" w:color="auto" w:fill="auto"/>
            <w:hideMark/>
          </w:tcPr>
          <w:p w14:paraId="1FACE6FA" w14:textId="77777777" w:rsidR="00A41208" w:rsidRPr="00A41208" w:rsidRDefault="00A41208" w:rsidP="00A41208">
            <w:pPr>
              <w:rPr>
                <w:rFonts w:ascii="Calibri" w:eastAsia="Times New Roman" w:hAnsi="Calibri" w:cs="Calibri"/>
                <w:b/>
                <w:bCs/>
                <w:color w:val="000000"/>
              </w:rPr>
            </w:pPr>
            <w:r w:rsidRPr="00A41208">
              <w:rPr>
                <w:rFonts w:ascii="Calibri" w:eastAsia="Times New Roman" w:hAnsi="Calibri" w:cs="Calibri"/>
                <w:b/>
                <w:bCs/>
                <w:color w:val="000000"/>
              </w:rPr>
              <w:t xml:space="preserve">Session Title </w:t>
            </w:r>
          </w:p>
        </w:tc>
        <w:tc>
          <w:tcPr>
            <w:tcW w:w="2520" w:type="dxa"/>
            <w:tcBorders>
              <w:top w:val="nil"/>
              <w:left w:val="nil"/>
              <w:bottom w:val="nil"/>
              <w:right w:val="nil"/>
            </w:tcBorders>
            <w:shd w:val="clear" w:color="auto" w:fill="auto"/>
            <w:noWrap/>
            <w:hideMark/>
          </w:tcPr>
          <w:p w14:paraId="04374177" w14:textId="77777777" w:rsidR="00A41208" w:rsidRDefault="00A41208" w:rsidP="00A41208">
            <w:pPr>
              <w:rPr>
                <w:rFonts w:ascii="Calibri" w:eastAsia="Times New Roman" w:hAnsi="Calibri" w:cs="Calibri"/>
                <w:b/>
                <w:bCs/>
                <w:color w:val="000000"/>
              </w:rPr>
            </w:pPr>
            <w:r>
              <w:rPr>
                <w:rFonts w:ascii="Calibri" w:eastAsia="Times New Roman" w:hAnsi="Calibri" w:cs="Calibri"/>
                <w:b/>
                <w:bCs/>
                <w:color w:val="000000"/>
              </w:rPr>
              <w:t>Location</w:t>
            </w:r>
          </w:p>
          <w:p w14:paraId="4725C99B" w14:textId="33DB6ED2" w:rsidR="00A41208" w:rsidRPr="00A41208" w:rsidRDefault="00A41208" w:rsidP="00A41208">
            <w:pPr>
              <w:rPr>
                <w:rFonts w:ascii="Calibri" w:eastAsia="Times New Roman" w:hAnsi="Calibri" w:cs="Calibri"/>
                <w:b/>
                <w:bCs/>
                <w:color w:val="000000"/>
              </w:rPr>
            </w:pPr>
          </w:p>
        </w:tc>
        <w:tc>
          <w:tcPr>
            <w:tcW w:w="1579" w:type="dxa"/>
            <w:tcBorders>
              <w:top w:val="nil"/>
              <w:left w:val="nil"/>
              <w:bottom w:val="nil"/>
              <w:right w:val="nil"/>
            </w:tcBorders>
            <w:shd w:val="clear" w:color="auto" w:fill="auto"/>
            <w:noWrap/>
            <w:hideMark/>
          </w:tcPr>
          <w:p w14:paraId="0FB40F69" w14:textId="77777777" w:rsidR="00A41208" w:rsidRPr="00A41208" w:rsidRDefault="00A41208" w:rsidP="00A41208">
            <w:pPr>
              <w:rPr>
                <w:rFonts w:ascii="Calibri" w:eastAsia="Times New Roman" w:hAnsi="Calibri" w:cs="Calibri"/>
                <w:b/>
                <w:bCs/>
                <w:color w:val="000000"/>
              </w:rPr>
            </w:pPr>
            <w:r w:rsidRPr="00A41208">
              <w:rPr>
                <w:rFonts w:ascii="Calibri" w:eastAsia="Times New Roman" w:hAnsi="Calibri" w:cs="Calibri"/>
                <w:b/>
                <w:bCs/>
                <w:color w:val="000000"/>
              </w:rPr>
              <w:t xml:space="preserve">Session Time </w:t>
            </w:r>
          </w:p>
        </w:tc>
        <w:tc>
          <w:tcPr>
            <w:tcW w:w="3101" w:type="dxa"/>
            <w:tcBorders>
              <w:top w:val="nil"/>
              <w:left w:val="nil"/>
              <w:bottom w:val="nil"/>
              <w:right w:val="nil"/>
            </w:tcBorders>
            <w:shd w:val="clear" w:color="auto" w:fill="auto"/>
            <w:hideMark/>
          </w:tcPr>
          <w:p w14:paraId="528DC2C0" w14:textId="25C6B35C" w:rsidR="00A41208" w:rsidRPr="00A41208" w:rsidRDefault="00A41208" w:rsidP="00A41208">
            <w:pPr>
              <w:rPr>
                <w:rFonts w:ascii="Verdana" w:eastAsia="Times New Roman" w:hAnsi="Verdana" w:cs="Calibri"/>
                <w:b/>
                <w:bCs/>
                <w:sz w:val="16"/>
                <w:szCs w:val="16"/>
              </w:rPr>
            </w:pPr>
            <w:r w:rsidRPr="00A41208">
              <w:rPr>
                <w:rFonts w:ascii="Verdana" w:eastAsia="Times New Roman" w:hAnsi="Verdana" w:cs="Calibri"/>
                <w:b/>
                <w:bCs/>
                <w:sz w:val="16"/>
                <w:szCs w:val="16"/>
              </w:rPr>
              <w:t>Description</w:t>
            </w:r>
          </w:p>
        </w:tc>
        <w:tc>
          <w:tcPr>
            <w:tcW w:w="2700" w:type="dxa"/>
            <w:tcBorders>
              <w:top w:val="nil"/>
              <w:left w:val="nil"/>
              <w:bottom w:val="nil"/>
              <w:right w:val="nil"/>
            </w:tcBorders>
            <w:shd w:val="clear" w:color="auto" w:fill="auto"/>
          </w:tcPr>
          <w:p w14:paraId="7981566D" w14:textId="34B2C9BA" w:rsidR="00A41208" w:rsidRPr="00A41208" w:rsidRDefault="00A41208" w:rsidP="00A41208">
            <w:pPr>
              <w:rPr>
                <w:rFonts w:ascii="Calibri" w:eastAsia="Times New Roman" w:hAnsi="Calibri" w:cs="Calibri"/>
                <w:b/>
                <w:bCs/>
                <w:color w:val="000000"/>
              </w:rPr>
            </w:pPr>
            <w:r>
              <w:rPr>
                <w:rFonts w:ascii="Calibri" w:eastAsia="Times New Roman" w:hAnsi="Calibri" w:cs="Calibri"/>
                <w:b/>
                <w:bCs/>
                <w:color w:val="000000"/>
              </w:rPr>
              <w:t>Presenter</w:t>
            </w:r>
          </w:p>
        </w:tc>
      </w:tr>
      <w:tr w:rsidR="00A41208" w:rsidRPr="00A41208" w14:paraId="72036B1A" w14:textId="77777777" w:rsidTr="00A41208">
        <w:trPr>
          <w:trHeight w:val="600"/>
        </w:trPr>
        <w:tc>
          <w:tcPr>
            <w:tcW w:w="1260" w:type="dxa"/>
            <w:tcBorders>
              <w:top w:val="nil"/>
              <w:left w:val="nil"/>
              <w:bottom w:val="nil"/>
              <w:right w:val="nil"/>
            </w:tcBorders>
            <w:shd w:val="clear" w:color="auto" w:fill="auto"/>
            <w:noWrap/>
            <w:hideMark/>
          </w:tcPr>
          <w:p w14:paraId="0613ACCD"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7/15/2020</w:t>
            </w:r>
          </w:p>
        </w:tc>
        <w:tc>
          <w:tcPr>
            <w:tcW w:w="3780" w:type="dxa"/>
            <w:tcBorders>
              <w:top w:val="nil"/>
              <w:left w:val="nil"/>
              <w:bottom w:val="nil"/>
              <w:right w:val="nil"/>
            </w:tcBorders>
            <w:shd w:val="clear" w:color="auto" w:fill="auto"/>
            <w:hideMark/>
          </w:tcPr>
          <w:p w14:paraId="3BD8EDA5" w14:textId="77777777" w:rsidR="00A41208" w:rsidRPr="00A41208" w:rsidRDefault="00A41208" w:rsidP="00A41208">
            <w:pPr>
              <w:rPr>
                <w:rFonts w:ascii="Arial" w:eastAsia="Times New Roman" w:hAnsi="Arial" w:cs="Arial"/>
                <w:color w:val="000000"/>
                <w:sz w:val="20"/>
                <w:szCs w:val="20"/>
              </w:rPr>
            </w:pPr>
            <w:r w:rsidRPr="00A41208">
              <w:rPr>
                <w:rFonts w:ascii="Arial" w:eastAsia="Times New Roman" w:hAnsi="Arial" w:cs="Arial"/>
                <w:color w:val="000000"/>
                <w:sz w:val="20"/>
                <w:szCs w:val="20"/>
              </w:rPr>
              <w:t>GEN-</w:t>
            </w:r>
            <w:proofErr w:type="gramStart"/>
            <w:r w:rsidRPr="00A41208">
              <w:rPr>
                <w:rFonts w:ascii="Arial" w:eastAsia="Times New Roman" w:hAnsi="Arial" w:cs="Arial"/>
                <w:color w:val="000000"/>
                <w:sz w:val="20"/>
                <w:szCs w:val="20"/>
              </w:rPr>
              <w:t>01:CTSO's</w:t>
            </w:r>
            <w:proofErr w:type="gramEnd"/>
            <w:r w:rsidRPr="00A41208">
              <w:rPr>
                <w:rFonts w:ascii="Arial" w:eastAsia="Times New Roman" w:hAnsi="Arial" w:cs="Arial"/>
                <w:color w:val="000000"/>
                <w:sz w:val="20"/>
                <w:szCs w:val="20"/>
              </w:rPr>
              <w:t>--Exemplary Practices for All!</w:t>
            </w:r>
          </w:p>
        </w:tc>
        <w:tc>
          <w:tcPr>
            <w:tcW w:w="2520" w:type="dxa"/>
            <w:tcBorders>
              <w:top w:val="nil"/>
              <w:left w:val="nil"/>
              <w:bottom w:val="nil"/>
              <w:right w:val="nil"/>
            </w:tcBorders>
            <w:shd w:val="clear" w:color="auto" w:fill="auto"/>
            <w:hideMark/>
          </w:tcPr>
          <w:p w14:paraId="0C219D20"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INXPO Breakout Room 1</w:t>
            </w:r>
          </w:p>
        </w:tc>
        <w:tc>
          <w:tcPr>
            <w:tcW w:w="1579" w:type="dxa"/>
            <w:tcBorders>
              <w:top w:val="nil"/>
              <w:left w:val="nil"/>
              <w:bottom w:val="nil"/>
              <w:right w:val="nil"/>
            </w:tcBorders>
            <w:shd w:val="clear" w:color="auto" w:fill="auto"/>
            <w:noWrap/>
            <w:hideMark/>
          </w:tcPr>
          <w:p w14:paraId="0095815D"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4:15 - 5:15 pm</w:t>
            </w:r>
          </w:p>
        </w:tc>
        <w:tc>
          <w:tcPr>
            <w:tcW w:w="3101" w:type="dxa"/>
            <w:tcBorders>
              <w:top w:val="nil"/>
              <w:left w:val="nil"/>
              <w:bottom w:val="nil"/>
              <w:right w:val="nil"/>
            </w:tcBorders>
            <w:shd w:val="clear" w:color="auto" w:fill="auto"/>
            <w:hideMark/>
          </w:tcPr>
          <w:p w14:paraId="71984FF8" w14:textId="77777777" w:rsidR="00A41208" w:rsidRPr="00A41208" w:rsidRDefault="00A41208" w:rsidP="00A41208">
            <w:pPr>
              <w:rPr>
                <w:rFonts w:ascii="Calibri" w:eastAsia="Times New Roman" w:hAnsi="Calibri" w:cs="Calibri"/>
                <w:color w:val="000000"/>
                <w:sz w:val="16"/>
                <w:szCs w:val="16"/>
              </w:rPr>
            </w:pPr>
            <w:r w:rsidRPr="00A41208">
              <w:rPr>
                <w:rFonts w:ascii="Calibri" w:eastAsia="Times New Roman" w:hAnsi="Calibri" w:cs="Calibri"/>
                <w:color w:val="000000"/>
                <w:sz w:val="16"/>
                <w:szCs w:val="16"/>
              </w:rPr>
              <w:t xml:space="preserve">Come learn best practices and innovative strategies to have or support the best CTSO Chapter.  </w:t>
            </w:r>
          </w:p>
        </w:tc>
        <w:tc>
          <w:tcPr>
            <w:tcW w:w="2700" w:type="dxa"/>
            <w:tcBorders>
              <w:top w:val="nil"/>
              <w:left w:val="nil"/>
              <w:bottom w:val="nil"/>
              <w:right w:val="nil"/>
            </w:tcBorders>
            <w:shd w:val="clear" w:color="auto" w:fill="auto"/>
            <w:hideMark/>
          </w:tcPr>
          <w:p w14:paraId="3710D7AD" w14:textId="3F94111C"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Lynsey</w:t>
            </w:r>
            <w:r>
              <w:rPr>
                <w:rFonts w:ascii="Calibri" w:eastAsia="Times New Roman" w:hAnsi="Calibri" w:cs="Calibri"/>
                <w:color w:val="000000"/>
              </w:rPr>
              <w:t xml:space="preserve"> Singleton</w:t>
            </w:r>
          </w:p>
        </w:tc>
      </w:tr>
      <w:tr w:rsidR="00A41208" w:rsidRPr="00A41208" w14:paraId="316EC081" w14:textId="77777777" w:rsidTr="00A41208">
        <w:trPr>
          <w:trHeight w:val="600"/>
        </w:trPr>
        <w:tc>
          <w:tcPr>
            <w:tcW w:w="1260" w:type="dxa"/>
            <w:tcBorders>
              <w:top w:val="nil"/>
              <w:left w:val="nil"/>
              <w:bottom w:val="nil"/>
              <w:right w:val="nil"/>
            </w:tcBorders>
            <w:shd w:val="clear" w:color="auto" w:fill="auto"/>
            <w:noWrap/>
            <w:hideMark/>
          </w:tcPr>
          <w:p w14:paraId="0830C82C"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7/15/2020</w:t>
            </w:r>
          </w:p>
        </w:tc>
        <w:tc>
          <w:tcPr>
            <w:tcW w:w="3780" w:type="dxa"/>
            <w:tcBorders>
              <w:top w:val="nil"/>
              <w:left w:val="nil"/>
              <w:bottom w:val="nil"/>
              <w:right w:val="nil"/>
            </w:tcBorders>
            <w:shd w:val="clear" w:color="auto" w:fill="auto"/>
            <w:hideMark/>
          </w:tcPr>
          <w:p w14:paraId="527C000C" w14:textId="77777777" w:rsidR="00A41208" w:rsidRPr="00A41208" w:rsidRDefault="00A41208" w:rsidP="00A41208">
            <w:pPr>
              <w:rPr>
                <w:rFonts w:ascii="Arial" w:eastAsia="Times New Roman" w:hAnsi="Arial" w:cs="Arial"/>
                <w:color w:val="000000"/>
                <w:sz w:val="20"/>
                <w:szCs w:val="20"/>
              </w:rPr>
            </w:pPr>
            <w:r w:rsidRPr="00A41208">
              <w:rPr>
                <w:rFonts w:ascii="Arial" w:eastAsia="Times New Roman" w:hAnsi="Arial" w:cs="Arial"/>
                <w:color w:val="000000"/>
                <w:sz w:val="20"/>
                <w:szCs w:val="20"/>
              </w:rPr>
              <w:t>GEN-</w:t>
            </w:r>
            <w:proofErr w:type="gramStart"/>
            <w:r w:rsidRPr="00A41208">
              <w:rPr>
                <w:rFonts w:ascii="Arial" w:eastAsia="Times New Roman" w:hAnsi="Arial" w:cs="Arial"/>
                <w:color w:val="000000"/>
                <w:sz w:val="20"/>
                <w:szCs w:val="20"/>
              </w:rPr>
              <w:t>02:ACTE</w:t>
            </w:r>
            <w:proofErr w:type="gramEnd"/>
            <w:r w:rsidRPr="00A41208">
              <w:rPr>
                <w:rFonts w:ascii="Arial" w:eastAsia="Times New Roman" w:hAnsi="Arial" w:cs="Arial"/>
                <w:color w:val="000000"/>
                <w:sz w:val="20"/>
                <w:szCs w:val="20"/>
              </w:rPr>
              <w:t xml:space="preserve"> Resources</w:t>
            </w:r>
          </w:p>
        </w:tc>
        <w:tc>
          <w:tcPr>
            <w:tcW w:w="2520" w:type="dxa"/>
            <w:tcBorders>
              <w:top w:val="nil"/>
              <w:left w:val="nil"/>
              <w:bottom w:val="nil"/>
              <w:right w:val="nil"/>
            </w:tcBorders>
            <w:shd w:val="clear" w:color="auto" w:fill="auto"/>
            <w:hideMark/>
          </w:tcPr>
          <w:p w14:paraId="7A1AB1CF"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INXPO Breakout Room 2</w:t>
            </w:r>
          </w:p>
        </w:tc>
        <w:tc>
          <w:tcPr>
            <w:tcW w:w="1579" w:type="dxa"/>
            <w:tcBorders>
              <w:top w:val="nil"/>
              <w:left w:val="nil"/>
              <w:bottom w:val="nil"/>
              <w:right w:val="nil"/>
            </w:tcBorders>
            <w:shd w:val="clear" w:color="auto" w:fill="auto"/>
            <w:noWrap/>
            <w:hideMark/>
          </w:tcPr>
          <w:p w14:paraId="6D245027"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4:15 - 5:15 pm</w:t>
            </w:r>
          </w:p>
        </w:tc>
        <w:tc>
          <w:tcPr>
            <w:tcW w:w="3101" w:type="dxa"/>
            <w:tcBorders>
              <w:top w:val="nil"/>
              <w:left w:val="nil"/>
              <w:bottom w:val="nil"/>
              <w:right w:val="nil"/>
            </w:tcBorders>
            <w:shd w:val="clear" w:color="auto" w:fill="auto"/>
            <w:hideMark/>
          </w:tcPr>
          <w:p w14:paraId="2B3C82D0" w14:textId="77777777" w:rsidR="00A41208" w:rsidRPr="00A41208" w:rsidRDefault="00A41208" w:rsidP="00A41208">
            <w:pPr>
              <w:rPr>
                <w:rFonts w:ascii="Calibri" w:eastAsia="Times New Roman" w:hAnsi="Calibri" w:cs="Calibri"/>
                <w:color w:val="000000"/>
                <w:sz w:val="16"/>
                <w:szCs w:val="16"/>
              </w:rPr>
            </w:pPr>
            <w:r w:rsidRPr="00A41208">
              <w:rPr>
                <w:rFonts w:ascii="Calibri" w:eastAsia="Times New Roman" w:hAnsi="Calibri" w:cs="Calibri"/>
                <w:color w:val="000000"/>
                <w:sz w:val="16"/>
                <w:szCs w:val="16"/>
              </w:rPr>
              <w:t>Learn what resources are available for free from ACTE</w:t>
            </w:r>
          </w:p>
        </w:tc>
        <w:tc>
          <w:tcPr>
            <w:tcW w:w="2700" w:type="dxa"/>
            <w:tcBorders>
              <w:top w:val="nil"/>
              <w:left w:val="nil"/>
              <w:bottom w:val="nil"/>
              <w:right w:val="nil"/>
            </w:tcBorders>
            <w:shd w:val="clear" w:color="auto" w:fill="auto"/>
            <w:hideMark/>
          </w:tcPr>
          <w:p w14:paraId="001F556E" w14:textId="20F41A39" w:rsidR="00A41208" w:rsidRPr="00A41208" w:rsidRDefault="00A41208" w:rsidP="00A41208">
            <w:pPr>
              <w:rPr>
                <w:rFonts w:ascii="Calibri" w:eastAsia="Times New Roman" w:hAnsi="Calibri" w:cs="Calibri"/>
                <w:color w:val="000000"/>
              </w:rPr>
            </w:pPr>
            <w:proofErr w:type="spellStart"/>
            <w:r w:rsidRPr="00A41208">
              <w:rPr>
                <w:rFonts w:ascii="Calibri" w:eastAsia="Times New Roman" w:hAnsi="Calibri" w:cs="Calibri"/>
                <w:color w:val="000000"/>
              </w:rPr>
              <w:t>Cherisa</w:t>
            </w:r>
            <w:proofErr w:type="spellEnd"/>
            <w:r>
              <w:rPr>
                <w:rFonts w:ascii="Calibri" w:eastAsia="Times New Roman" w:hAnsi="Calibri" w:cs="Calibri"/>
                <w:color w:val="000000"/>
              </w:rPr>
              <w:t xml:space="preserve"> Martin</w:t>
            </w:r>
          </w:p>
        </w:tc>
      </w:tr>
      <w:tr w:rsidR="00A41208" w:rsidRPr="00A41208" w14:paraId="0E6B3474" w14:textId="77777777" w:rsidTr="00A41208">
        <w:trPr>
          <w:trHeight w:val="600"/>
        </w:trPr>
        <w:tc>
          <w:tcPr>
            <w:tcW w:w="1260" w:type="dxa"/>
            <w:tcBorders>
              <w:top w:val="nil"/>
              <w:left w:val="nil"/>
              <w:bottom w:val="nil"/>
              <w:right w:val="nil"/>
            </w:tcBorders>
            <w:shd w:val="clear" w:color="auto" w:fill="auto"/>
            <w:noWrap/>
            <w:hideMark/>
          </w:tcPr>
          <w:p w14:paraId="00DBDFDF"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7/15/2020</w:t>
            </w:r>
          </w:p>
        </w:tc>
        <w:tc>
          <w:tcPr>
            <w:tcW w:w="3780" w:type="dxa"/>
            <w:tcBorders>
              <w:top w:val="nil"/>
              <w:left w:val="nil"/>
              <w:bottom w:val="nil"/>
              <w:right w:val="nil"/>
            </w:tcBorders>
            <w:shd w:val="clear" w:color="auto" w:fill="auto"/>
            <w:hideMark/>
          </w:tcPr>
          <w:p w14:paraId="0E281AAC" w14:textId="77777777" w:rsidR="00A41208" w:rsidRPr="00A41208" w:rsidRDefault="00A41208" w:rsidP="00A41208">
            <w:pPr>
              <w:rPr>
                <w:rFonts w:ascii="Arial" w:eastAsia="Times New Roman" w:hAnsi="Arial" w:cs="Arial"/>
                <w:color w:val="000000"/>
                <w:sz w:val="20"/>
                <w:szCs w:val="20"/>
              </w:rPr>
            </w:pPr>
            <w:r w:rsidRPr="00A41208">
              <w:rPr>
                <w:rFonts w:ascii="Arial" w:eastAsia="Times New Roman" w:hAnsi="Arial" w:cs="Arial"/>
                <w:color w:val="000000"/>
                <w:sz w:val="20"/>
                <w:szCs w:val="20"/>
              </w:rPr>
              <w:t>GEN-</w:t>
            </w:r>
            <w:proofErr w:type="gramStart"/>
            <w:r w:rsidRPr="00A41208">
              <w:rPr>
                <w:rFonts w:ascii="Arial" w:eastAsia="Times New Roman" w:hAnsi="Arial" w:cs="Arial"/>
                <w:color w:val="000000"/>
                <w:sz w:val="20"/>
                <w:szCs w:val="20"/>
              </w:rPr>
              <w:t>03:Legislative</w:t>
            </w:r>
            <w:proofErr w:type="gramEnd"/>
            <w:r w:rsidRPr="00A41208">
              <w:rPr>
                <w:rFonts w:ascii="Arial" w:eastAsia="Times New Roman" w:hAnsi="Arial" w:cs="Arial"/>
                <w:color w:val="000000"/>
                <w:sz w:val="20"/>
                <w:szCs w:val="20"/>
              </w:rPr>
              <w:t xml:space="preserve"> Advocacy for CTAE</w:t>
            </w:r>
          </w:p>
        </w:tc>
        <w:tc>
          <w:tcPr>
            <w:tcW w:w="2520" w:type="dxa"/>
            <w:tcBorders>
              <w:top w:val="nil"/>
              <w:left w:val="nil"/>
              <w:bottom w:val="nil"/>
              <w:right w:val="nil"/>
            </w:tcBorders>
            <w:shd w:val="clear" w:color="auto" w:fill="auto"/>
            <w:hideMark/>
          </w:tcPr>
          <w:p w14:paraId="3393F5DA"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INXPO Breakout Room 3</w:t>
            </w:r>
          </w:p>
        </w:tc>
        <w:tc>
          <w:tcPr>
            <w:tcW w:w="1579" w:type="dxa"/>
            <w:tcBorders>
              <w:top w:val="nil"/>
              <w:left w:val="nil"/>
              <w:bottom w:val="nil"/>
              <w:right w:val="nil"/>
            </w:tcBorders>
            <w:shd w:val="clear" w:color="auto" w:fill="auto"/>
            <w:noWrap/>
            <w:hideMark/>
          </w:tcPr>
          <w:p w14:paraId="4E4B8878"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4:15 - 5:15 pm</w:t>
            </w:r>
          </w:p>
        </w:tc>
        <w:tc>
          <w:tcPr>
            <w:tcW w:w="3101" w:type="dxa"/>
            <w:tcBorders>
              <w:top w:val="nil"/>
              <w:left w:val="nil"/>
              <w:bottom w:val="nil"/>
              <w:right w:val="nil"/>
            </w:tcBorders>
            <w:shd w:val="clear" w:color="auto" w:fill="auto"/>
            <w:hideMark/>
          </w:tcPr>
          <w:p w14:paraId="1B18E77C" w14:textId="77777777" w:rsidR="00A41208" w:rsidRPr="00A41208" w:rsidRDefault="00A41208" w:rsidP="00A41208">
            <w:pPr>
              <w:rPr>
                <w:rFonts w:ascii="Calibri" w:eastAsia="Times New Roman" w:hAnsi="Calibri" w:cs="Calibri"/>
                <w:color w:val="000000"/>
                <w:sz w:val="16"/>
                <w:szCs w:val="16"/>
              </w:rPr>
            </w:pPr>
            <w:r w:rsidRPr="00A41208">
              <w:rPr>
                <w:rFonts w:ascii="Calibri" w:eastAsia="Times New Roman" w:hAnsi="Calibri" w:cs="Calibri"/>
                <w:color w:val="000000"/>
                <w:sz w:val="16"/>
                <w:szCs w:val="16"/>
              </w:rPr>
              <w:t>Hear an update on policy and learn more about how you can be an effective advocate for CTAE.</w:t>
            </w:r>
          </w:p>
        </w:tc>
        <w:tc>
          <w:tcPr>
            <w:tcW w:w="2700" w:type="dxa"/>
            <w:tcBorders>
              <w:top w:val="nil"/>
              <w:left w:val="nil"/>
              <w:bottom w:val="nil"/>
              <w:right w:val="nil"/>
            </w:tcBorders>
            <w:shd w:val="clear" w:color="auto" w:fill="auto"/>
            <w:hideMark/>
          </w:tcPr>
          <w:p w14:paraId="3DA66AFC" w14:textId="67D635F1"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George</w:t>
            </w:r>
            <w:r>
              <w:rPr>
                <w:rFonts w:ascii="Calibri" w:eastAsia="Times New Roman" w:hAnsi="Calibri" w:cs="Calibri"/>
                <w:color w:val="000000"/>
              </w:rPr>
              <w:t xml:space="preserve"> Ray and Helen </w:t>
            </w:r>
            <w:proofErr w:type="spellStart"/>
            <w:r>
              <w:rPr>
                <w:rFonts w:ascii="Calibri" w:eastAsia="Times New Roman" w:hAnsi="Calibri" w:cs="Calibri"/>
                <w:color w:val="000000"/>
              </w:rPr>
              <w:t>Sloat</w:t>
            </w:r>
            <w:proofErr w:type="spellEnd"/>
          </w:p>
        </w:tc>
      </w:tr>
      <w:tr w:rsidR="00A41208" w:rsidRPr="00A41208" w14:paraId="4E09A4B5" w14:textId="77777777" w:rsidTr="00A41208">
        <w:trPr>
          <w:trHeight w:val="600"/>
        </w:trPr>
        <w:tc>
          <w:tcPr>
            <w:tcW w:w="1260" w:type="dxa"/>
            <w:tcBorders>
              <w:top w:val="nil"/>
              <w:left w:val="nil"/>
              <w:bottom w:val="nil"/>
              <w:right w:val="nil"/>
            </w:tcBorders>
            <w:shd w:val="clear" w:color="auto" w:fill="auto"/>
            <w:noWrap/>
            <w:hideMark/>
          </w:tcPr>
          <w:p w14:paraId="41C800F6"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7/15/2020</w:t>
            </w:r>
          </w:p>
        </w:tc>
        <w:tc>
          <w:tcPr>
            <w:tcW w:w="3780" w:type="dxa"/>
            <w:tcBorders>
              <w:top w:val="nil"/>
              <w:left w:val="nil"/>
              <w:bottom w:val="nil"/>
              <w:right w:val="nil"/>
            </w:tcBorders>
            <w:shd w:val="clear" w:color="auto" w:fill="auto"/>
            <w:hideMark/>
          </w:tcPr>
          <w:p w14:paraId="30D9A766" w14:textId="77777777" w:rsidR="00A41208" w:rsidRPr="00A41208" w:rsidRDefault="00A41208" w:rsidP="00A41208">
            <w:pPr>
              <w:rPr>
                <w:rFonts w:ascii="Arial" w:eastAsia="Times New Roman" w:hAnsi="Arial" w:cs="Arial"/>
                <w:color w:val="000000"/>
                <w:sz w:val="20"/>
                <w:szCs w:val="20"/>
              </w:rPr>
            </w:pPr>
            <w:r w:rsidRPr="00A41208">
              <w:rPr>
                <w:rFonts w:ascii="Arial" w:eastAsia="Times New Roman" w:hAnsi="Arial" w:cs="Arial"/>
                <w:color w:val="000000"/>
                <w:sz w:val="20"/>
                <w:szCs w:val="20"/>
              </w:rPr>
              <w:t>GEN-</w:t>
            </w:r>
            <w:proofErr w:type="gramStart"/>
            <w:r w:rsidRPr="00A41208">
              <w:rPr>
                <w:rFonts w:ascii="Arial" w:eastAsia="Times New Roman" w:hAnsi="Arial" w:cs="Arial"/>
                <w:color w:val="000000"/>
                <w:sz w:val="20"/>
                <w:szCs w:val="20"/>
              </w:rPr>
              <w:t>04:Mission</w:t>
            </w:r>
            <w:proofErr w:type="gramEnd"/>
            <w:r w:rsidRPr="00A41208">
              <w:rPr>
                <w:rFonts w:ascii="Arial" w:eastAsia="Times New Roman" w:hAnsi="Arial" w:cs="Arial"/>
                <w:color w:val="000000"/>
                <w:sz w:val="20"/>
                <w:szCs w:val="20"/>
              </w:rPr>
              <w:t xml:space="preserve"> NOT Impossible:  Engaging Students in the Virtual World</w:t>
            </w:r>
          </w:p>
        </w:tc>
        <w:tc>
          <w:tcPr>
            <w:tcW w:w="2520" w:type="dxa"/>
            <w:tcBorders>
              <w:top w:val="nil"/>
              <w:left w:val="nil"/>
              <w:bottom w:val="nil"/>
              <w:right w:val="nil"/>
            </w:tcBorders>
            <w:shd w:val="clear" w:color="auto" w:fill="auto"/>
            <w:hideMark/>
          </w:tcPr>
          <w:p w14:paraId="28F7B937"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INXPO Breakout Room 4</w:t>
            </w:r>
          </w:p>
        </w:tc>
        <w:tc>
          <w:tcPr>
            <w:tcW w:w="1579" w:type="dxa"/>
            <w:tcBorders>
              <w:top w:val="nil"/>
              <w:left w:val="nil"/>
              <w:bottom w:val="nil"/>
              <w:right w:val="nil"/>
            </w:tcBorders>
            <w:shd w:val="clear" w:color="auto" w:fill="auto"/>
            <w:noWrap/>
            <w:hideMark/>
          </w:tcPr>
          <w:p w14:paraId="42893F8F"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4:15 - 5:15 pm</w:t>
            </w:r>
          </w:p>
        </w:tc>
        <w:tc>
          <w:tcPr>
            <w:tcW w:w="3101" w:type="dxa"/>
            <w:tcBorders>
              <w:top w:val="nil"/>
              <w:left w:val="nil"/>
              <w:bottom w:val="nil"/>
              <w:right w:val="nil"/>
            </w:tcBorders>
            <w:shd w:val="clear" w:color="auto" w:fill="auto"/>
            <w:hideMark/>
          </w:tcPr>
          <w:p w14:paraId="4E5F9BD5" w14:textId="77777777" w:rsidR="00A41208" w:rsidRPr="00A41208" w:rsidRDefault="00A41208" w:rsidP="00A41208">
            <w:pPr>
              <w:rPr>
                <w:rFonts w:ascii="Calibri" w:eastAsia="Times New Roman" w:hAnsi="Calibri" w:cs="Calibri"/>
                <w:color w:val="000000"/>
                <w:sz w:val="16"/>
                <w:szCs w:val="16"/>
              </w:rPr>
            </w:pPr>
            <w:r w:rsidRPr="00A41208">
              <w:rPr>
                <w:rFonts w:ascii="Calibri" w:eastAsia="Times New Roman" w:hAnsi="Calibri" w:cs="Calibri"/>
                <w:color w:val="000000"/>
                <w:sz w:val="16"/>
                <w:szCs w:val="16"/>
              </w:rPr>
              <w:t>Technology Tools to help with virtual learning</w:t>
            </w:r>
          </w:p>
        </w:tc>
        <w:tc>
          <w:tcPr>
            <w:tcW w:w="2700" w:type="dxa"/>
            <w:tcBorders>
              <w:top w:val="nil"/>
              <w:left w:val="nil"/>
              <w:bottom w:val="nil"/>
              <w:right w:val="nil"/>
            </w:tcBorders>
            <w:shd w:val="clear" w:color="auto" w:fill="auto"/>
            <w:hideMark/>
          </w:tcPr>
          <w:p w14:paraId="42CB7C15" w14:textId="77777777" w:rsidR="00A41208" w:rsidRDefault="00A41208" w:rsidP="00A41208">
            <w:pPr>
              <w:rPr>
                <w:rFonts w:ascii="Calibri" w:eastAsia="Times New Roman" w:hAnsi="Calibri" w:cs="Calibri"/>
                <w:color w:val="000000"/>
              </w:rPr>
            </w:pPr>
            <w:r w:rsidRPr="00A41208">
              <w:rPr>
                <w:rFonts w:ascii="Calibri" w:eastAsia="Times New Roman" w:hAnsi="Calibri" w:cs="Calibri"/>
                <w:color w:val="000000"/>
              </w:rPr>
              <w:t>Ivy</w:t>
            </w:r>
            <w:r>
              <w:rPr>
                <w:rFonts w:ascii="Calibri" w:eastAsia="Times New Roman" w:hAnsi="Calibri" w:cs="Calibri"/>
                <w:color w:val="000000"/>
              </w:rPr>
              <w:t xml:space="preserve"> Alford</w:t>
            </w:r>
          </w:p>
          <w:p w14:paraId="12532712" w14:textId="1C8C05E9" w:rsidR="00A41208" w:rsidRPr="00A41208" w:rsidRDefault="00A41208" w:rsidP="00A41208">
            <w:pPr>
              <w:rPr>
                <w:rFonts w:ascii="Calibri" w:eastAsia="Times New Roman" w:hAnsi="Calibri" w:cs="Calibri"/>
                <w:color w:val="000000"/>
              </w:rPr>
            </w:pPr>
          </w:p>
        </w:tc>
      </w:tr>
      <w:tr w:rsidR="00A41208" w:rsidRPr="00A41208" w14:paraId="6401157D" w14:textId="77777777" w:rsidTr="00A41208">
        <w:trPr>
          <w:trHeight w:val="600"/>
        </w:trPr>
        <w:tc>
          <w:tcPr>
            <w:tcW w:w="1260" w:type="dxa"/>
            <w:tcBorders>
              <w:top w:val="nil"/>
              <w:left w:val="nil"/>
              <w:bottom w:val="nil"/>
              <w:right w:val="nil"/>
            </w:tcBorders>
            <w:shd w:val="clear" w:color="auto" w:fill="auto"/>
            <w:noWrap/>
            <w:hideMark/>
          </w:tcPr>
          <w:p w14:paraId="630096E2"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7/15/2020</w:t>
            </w:r>
          </w:p>
        </w:tc>
        <w:tc>
          <w:tcPr>
            <w:tcW w:w="3780" w:type="dxa"/>
            <w:tcBorders>
              <w:top w:val="nil"/>
              <w:left w:val="nil"/>
              <w:bottom w:val="nil"/>
              <w:right w:val="nil"/>
            </w:tcBorders>
            <w:shd w:val="clear" w:color="auto" w:fill="auto"/>
            <w:hideMark/>
          </w:tcPr>
          <w:p w14:paraId="28A941DB" w14:textId="77777777" w:rsidR="00A41208" w:rsidRPr="00A41208" w:rsidRDefault="00A41208" w:rsidP="00A41208">
            <w:pPr>
              <w:rPr>
                <w:rFonts w:ascii="Arial" w:eastAsia="Times New Roman" w:hAnsi="Arial" w:cs="Arial"/>
                <w:color w:val="000000"/>
                <w:sz w:val="20"/>
                <w:szCs w:val="20"/>
              </w:rPr>
            </w:pPr>
            <w:r w:rsidRPr="00A41208">
              <w:rPr>
                <w:rFonts w:ascii="Arial" w:eastAsia="Times New Roman" w:hAnsi="Arial" w:cs="Arial"/>
                <w:color w:val="000000"/>
                <w:sz w:val="20"/>
                <w:szCs w:val="20"/>
              </w:rPr>
              <w:t>GEN-05:  CTAE Teaching and Learning in a Covid-19 World</w:t>
            </w:r>
          </w:p>
        </w:tc>
        <w:tc>
          <w:tcPr>
            <w:tcW w:w="2520" w:type="dxa"/>
            <w:tcBorders>
              <w:top w:val="nil"/>
              <w:left w:val="nil"/>
              <w:bottom w:val="nil"/>
              <w:right w:val="nil"/>
            </w:tcBorders>
            <w:shd w:val="clear" w:color="auto" w:fill="auto"/>
            <w:hideMark/>
          </w:tcPr>
          <w:p w14:paraId="00503BAA"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INXPO Breakout Room 5</w:t>
            </w:r>
          </w:p>
        </w:tc>
        <w:tc>
          <w:tcPr>
            <w:tcW w:w="1579" w:type="dxa"/>
            <w:tcBorders>
              <w:top w:val="nil"/>
              <w:left w:val="nil"/>
              <w:bottom w:val="nil"/>
              <w:right w:val="nil"/>
            </w:tcBorders>
            <w:shd w:val="clear" w:color="auto" w:fill="auto"/>
            <w:noWrap/>
            <w:hideMark/>
          </w:tcPr>
          <w:p w14:paraId="210D98B7"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4:15 - 5:15 pm</w:t>
            </w:r>
          </w:p>
        </w:tc>
        <w:tc>
          <w:tcPr>
            <w:tcW w:w="3101" w:type="dxa"/>
            <w:tcBorders>
              <w:top w:val="nil"/>
              <w:left w:val="nil"/>
              <w:bottom w:val="nil"/>
              <w:right w:val="nil"/>
            </w:tcBorders>
            <w:shd w:val="clear" w:color="auto" w:fill="auto"/>
            <w:hideMark/>
          </w:tcPr>
          <w:p w14:paraId="5914E058" w14:textId="77777777" w:rsidR="00A41208" w:rsidRPr="00A41208" w:rsidRDefault="00A41208" w:rsidP="00A41208">
            <w:pPr>
              <w:rPr>
                <w:rFonts w:ascii="Calibri" w:eastAsia="Times New Roman" w:hAnsi="Calibri" w:cs="Calibri"/>
                <w:color w:val="000000"/>
                <w:sz w:val="16"/>
                <w:szCs w:val="16"/>
              </w:rPr>
            </w:pPr>
            <w:r w:rsidRPr="00A41208">
              <w:rPr>
                <w:rFonts w:ascii="Calibri" w:eastAsia="Times New Roman" w:hAnsi="Calibri" w:cs="Calibri"/>
                <w:color w:val="000000"/>
                <w:sz w:val="16"/>
                <w:szCs w:val="16"/>
              </w:rPr>
              <w:t xml:space="preserve">Students are coming back one way or another. As a CTAE educator are you ready to provide high quality instruction in person and/or virtually? COVID19 has changed the way we think, </w:t>
            </w:r>
            <w:proofErr w:type="gramStart"/>
            <w:r w:rsidRPr="00A41208">
              <w:rPr>
                <w:rFonts w:ascii="Calibri" w:eastAsia="Times New Roman" w:hAnsi="Calibri" w:cs="Calibri"/>
                <w:color w:val="000000"/>
                <w:sz w:val="16"/>
                <w:szCs w:val="16"/>
              </w:rPr>
              <w:t>teach</w:t>
            </w:r>
            <w:proofErr w:type="gramEnd"/>
            <w:r w:rsidRPr="00A41208">
              <w:rPr>
                <w:rFonts w:ascii="Calibri" w:eastAsia="Times New Roman" w:hAnsi="Calibri" w:cs="Calibri"/>
                <w:color w:val="000000"/>
                <w:sz w:val="16"/>
                <w:szCs w:val="16"/>
              </w:rPr>
              <w:t xml:space="preserve"> and learn. School personnel need to understand the effects COVID19 has had on students both socially and emotionally. Learn from two seasoned educators who will share ways to recognize and respond to social emotional issues as students re-enter CTAE classrooms. Because we realize the impact of COVID19, the session will further address how we respond to each other and understand our own social emotional mindsets. Our world has changed, but you are not alone! You are #CTAEstrong!</w:t>
            </w:r>
          </w:p>
        </w:tc>
        <w:tc>
          <w:tcPr>
            <w:tcW w:w="2700" w:type="dxa"/>
            <w:tcBorders>
              <w:top w:val="nil"/>
              <w:left w:val="nil"/>
              <w:bottom w:val="nil"/>
              <w:right w:val="nil"/>
            </w:tcBorders>
            <w:shd w:val="clear" w:color="auto" w:fill="auto"/>
            <w:hideMark/>
          </w:tcPr>
          <w:p w14:paraId="19D2B936" w14:textId="77777777" w:rsidR="00A41208" w:rsidRDefault="00A41208" w:rsidP="00A41208">
            <w:pPr>
              <w:rPr>
                <w:rFonts w:ascii="Calibri" w:eastAsia="Times New Roman" w:hAnsi="Calibri" w:cs="Calibri"/>
                <w:color w:val="000000"/>
              </w:rPr>
            </w:pPr>
            <w:r w:rsidRPr="00A41208">
              <w:rPr>
                <w:rFonts w:ascii="Calibri" w:eastAsia="Times New Roman" w:hAnsi="Calibri" w:cs="Calibri"/>
                <w:color w:val="000000"/>
              </w:rPr>
              <w:t>Brian</w:t>
            </w:r>
            <w:r>
              <w:rPr>
                <w:rFonts w:ascii="Calibri" w:eastAsia="Times New Roman" w:hAnsi="Calibri" w:cs="Calibri"/>
                <w:color w:val="000000"/>
              </w:rPr>
              <w:t xml:space="preserve"> Law</w:t>
            </w:r>
          </w:p>
          <w:p w14:paraId="5C8264DD" w14:textId="6C79DAFB" w:rsidR="00A41208" w:rsidRPr="00A41208" w:rsidRDefault="00A41208" w:rsidP="00A41208">
            <w:pPr>
              <w:rPr>
                <w:rFonts w:ascii="Calibri" w:eastAsia="Times New Roman" w:hAnsi="Calibri" w:cs="Calibri"/>
                <w:color w:val="000000"/>
              </w:rPr>
            </w:pPr>
          </w:p>
        </w:tc>
      </w:tr>
      <w:tr w:rsidR="00A41208" w:rsidRPr="00A41208" w14:paraId="5C9A08FD" w14:textId="77777777" w:rsidTr="00A41208">
        <w:trPr>
          <w:trHeight w:val="600"/>
        </w:trPr>
        <w:tc>
          <w:tcPr>
            <w:tcW w:w="1260" w:type="dxa"/>
            <w:tcBorders>
              <w:top w:val="nil"/>
              <w:left w:val="nil"/>
              <w:bottom w:val="nil"/>
              <w:right w:val="nil"/>
            </w:tcBorders>
            <w:shd w:val="clear" w:color="auto" w:fill="auto"/>
            <w:noWrap/>
            <w:hideMark/>
          </w:tcPr>
          <w:p w14:paraId="18A25067"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7/15/2020</w:t>
            </w:r>
          </w:p>
        </w:tc>
        <w:tc>
          <w:tcPr>
            <w:tcW w:w="3780" w:type="dxa"/>
            <w:tcBorders>
              <w:top w:val="nil"/>
              <w:left w:val="nil"/>
              <w:bottom w:val="nil"/>
              <w:right w:val="nil"/>
            </w:tcBorders>
            <w:shd w:val="clear" w:color="auto" w:fill="auto"/>
            <w:hideMark/>
          </w:tcPr>
          <w:p w14:paraId="25F339CA" w14:textId="77777777" w:rsidR="00A41208" w:rsidRPr="00A41208" w:rsidRDefault="00A41208" w:rsidP="00A41208">
            <w:pPr>
              <w:rPr>
                <w:rFonts w:ascii="Arial" w:eastAsia="Times New Roman" w:hAnsi="Arial" w:cs="Arial"/>
                <w:color w:val="000000"/>
                <w:sz w:val="20"/>
                <w:szCs w:val="20"/>
              </w:rPr>
            </w:pPr>
            <w:r w:rsidRPr="00A41208">
              <w:rPr>
                <w:rFonts w:ascii="Arial" w:eastAsia="Times New Roman" w:hAnsi="Arial" w:cs="Arial"/>
                <w:color w:val="000000"/>
                <w:sz w:val="20"/>
                <w:szCs w:val="20"/>
              </w:rPr>
              <w:t>GEN-06:  Maintaining Effectiveness Through a Global Pandemic and Social Change</w:t>
            </w:r>
          </w:p>
        </w:tc>
        <w:tc>
          <w:tcPr>
            <w:tcW w:w="2520" w:type="dxa"/>
            <w:tcBorders>
              <w:top w:val="nil"/>
              <w:left w:val="nil"/>
              <w:bottom w:val="nil"/>
              <w:right w:val="nil"/>
            </w:tcBorders>
            <w:shd w:val="clear" w:color="auto" w:fill="auto"/>
            <w:hideMark/>
          </w:tcPr>
          <w:p w14:paraId="7EFCC0F6"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INXPO Breakout Room 6</w:t>
            </w:r>
          </w:p>
        </w:tc>
        <w:tc>
          <w:tcPr>
            <w:tcW w:w="1579" w:type="dxa"/>
            <w:tcBorders>
              <w:top w:val="nil"/>
              <w:left w:val="nil"/>
              <w:bottom w:val="nil"/>
              <w:right w:val="nil"/>
            </w:tcBorders>
            <w:shd w:val="clear" w:color="auto" w:fill="auto"/>
            <w:noWrap/>
            <w:hideMark/>
          </w:tcPr>
          <w:p w14:paraId="4183A19E"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4:15 - 5:15 pm</w:t>
            </w:r>
          </w:p>
        </w:tc>
        <w:tc>
          <w:tcPr>
            <w:tcW w:w="3101" w:type="dxa"/>
            <w:tcBorders>
              <w:top w:val="nil"/>
              <w:left w:val="nil"/>
              <w:bottom w:val="nil"/>
              <w:right w:val="nil"/>
            </w:tcBorders>
            <w:shd w:val="clear" w:color="auto" w:fill="auto"/>
            <w:hideMark/>
          </w:tcPr>
          <w:p w14:paraId="25A76F06" w14:textId="77777777" w:rsidR="00A41208" w:rsidRPr="00A41208" w:rsidRDefault="00A41208" w:rsidP="00A41208">
            <w:pPr>
              <w:rPr>
                <w:rFonts w:ascii="Calibri" w:eastAsia="Times New Roman" w:hAnsi="Calibri" w:cs="Calibri"/>
                <w:color w:val="000000"/>
                <w:sz w:val="16"/>
                <w:szCs w:val="16"/>
              </w:rPr>
            </w:pPr>
            <w:r w:rsidRPr="00A41208">
              <w:rPr>
                <w:rFonts w:ascii="Calibri" w:eastAsia="Times New Roman" w:hAnsi="Calibri" w:cs="Calibri"/>
                <w:color w:val="000000"/>
                <w:sz w:val="16"/>
                <w:szCs w:val="16"/>
              </w:rPr>
              <w:t xml:space="preserve">The global pandemic of 2020 has school leaders, district leaders and teachers scrambling to maintain some level of continuity for their students while dealing with the uncertainty of what education will look like in 20-21, coupled with how schools will respond to the aftermath of the social unrest occurring in America’s streets. In this session, Principal </w:t>
            </w:r>
            <w:proofErr w:type="spellStart"/>
            <w:r w:rsidRPr="00A41208">
              <w:rPr>
                <w:rFonts w:ascii="Calibri" w:eastAsia="Times New Roman" w:hAnsi="Calibri" w:cs="Calibri"/>
                <w:color w:val="000000"/>
                <w:sz w:val="16"/>
                <w:szCs w:val="16"/>
              </w:rPr>
              <w:t>Kafele</w:t>
            </w:r>
            <w:proofErr w:type="spellEnd"/>
            <w:r w:rsidRPr="00A41208">
              <w:rPr>
                <w:rFonts w:ascii="Calibri" w:eastAsia="Times New Roman" w:hAnsi="Calibri" w:cs="Calibri"/>
                <w:color w:val="000000"/>
                <w:sz w:val="16"/>
                <w:szCs w:val="16"/>
              </w:rPr>
              <w:t xml:space="preserve"> provides attendees with strategies for maintaining classroom and leadership effectiveness during what is likely to be amongst the most challenging times they will ever encounter in their education careers.</w:t>
            </w:r>
          </w:p>
        </w:tc>
        <w:tc>
          <w:tcPr>
            <w:tcW w:w="2700" w:type="dxa"/>
            <w:tcBorders>
              <w:top w:val="nil"/>
              <w:left w:val="nil"/>
              <w:bottom w:val="nil"/>
              <w:right w:val="nil"/>
            </w:tcBorders>
            <w:shd w:val="clear" w:color="auto" w:fill="auto"/>
            <w:hideMark/>
          </w:tcPr>
          <w:p w14:paraId="6E73DC4E" w14:textId="43AF8C98" w:rsidR="00A41208" w:rsidRPr="00A41208" w:rsidRDefault="00A41208" w:rsidP="00A41208">
            <w:pPr>
              <w:rPr>
                <w:rFonts w:ascii="Calibri" w:eastAsia="Times New Roman" w:hAnsi="Calibri" w:cs="Calibri"/>
                <w:color w:val="000000"/>
              </w:rPr>
            </w:pPr>
            <w:proofErr w:type="spellStart"/>
            <w:r w:rsidRPr="00A41208">
              <w:rPr>
                <w:rFonts w:ascii="Calibri" w:eastAsia="Times New Roman" w:hAnsi="Calibri" w:cs="Calibri"/>
                <w:color w:val="000000"/>
              </w:rPr>
              <w:t>Baruti</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Kafele</w:t>
            </w:r>
            <w:proofErr w:type="spellEnd"/>
          </w:p>
        </w:tc>
      </w:tr>
      <w:tr w:rsidR="00A41208" w:rsidRPr="00A41208" w14:paraId="2197DD71" w14:textId="77777777" w:rsidTr="00A41208">
        <w:trPr>
          <w:trHeight w:val="600"/>
        </w:trPr>
        <w:tc>
          <w:tcPr>
            <w:tcW w:w="1260" w:type="dxa"/>
            <w:tcBorders>
              <w:top w:val="nil"/>
              <w:left w:val="nil"/>
              <w:bottom w:val="nil"/>
              <w:right w:val="nil"/>
            </w:tcBorders>
            <w:shd w:val="clear" w:color="auto" w:fill="auto"/>
            <w:hideMark/>
          </w:tcPr>
          <w:p w14:paraId="1C57B9D7" w14:textId="77777777" w:rsidR="00A41208" w:rsidRPr="00A41208" w:rsidRDefault="00A41208" w:rsidP="00A41208">
            <w:pPr>
              <w:rPr>
                <w:rFonts w:ascii="Calibri" w:eastAsia="Times New Roman" w:hAnsi="Calibri" w:cs="Calibri"/>
                <w:color w:val="000000"/>
              </w:rPr>
            </w:pPr>
            <w:r w:rsidRPr="00A41208">
              <w:rPr>
                <w:rFonts w:ascii="Calibri" w:eastAsia="Times New Roman" w:hAnsi="Calibri" w:cs="Calibri"/>
                <w:color w:val="000000"/>
              </w:rPr>
              <w:t>7/16/2020</w:t>
            </w:r>
          </w:p>
        </w:tc>
        <w:tc>
          <w:tcPr>
            <w:tcW w:w="3780" w:type="dxa"/>
            <w:tcBorders>
              <w:top w:val="nil"/>
              <w:left w:val="nil"/>
              <w:bottom w:val="nil"/>
              <w:right w:val="nil"/>
            </w:tcBorders>
            <w:shd w:val="clear" w:color="auto" w:fill="auto"/>
            <w:hideMark/>
          </w:tcPr>
          <w:p w14:paraId="6C811E1B" w14:textId="77777777" w:rsidR="00A41208" w:rsidRPr="00A41208" w:rsidRDefault="00A41208" w:rsidP="00A41208">
            <w:pPr>
              <w:rPr>
                <w:rFonts w:ascii="Calibri" w:eastAsia="Times New Roman" w:hAnsi="Calibri" w:cs="Calibri"/>
              </w:rPr>
            </w:pPr>
            <w:r w:rsidRPr="00A41208">
              <w:rPr>
                <w:rFonts w:ascii="Calibri" w:eastAsia="Times New Roman" w:hAnsi="Calibri" w:cs="Calibri"/>
              </w:rPr>
              <w:t>GEN-11:  Social Emotional Learning in the CTAE Classroom:   Understanding the Science and Practical Methods to Support Your Students</w:t>
            </w:r>
          </w:p>
        </w:tc>
        <w:tc>
          <w:tcPr>
            <w:tcW w:w="2520" w:type="dxa"/>
            <w:tcBorders>
              <w:top w:val="nil"/>
              <w:left w:val="nil"/>
              <w:bottom w:val="nil"/>
              <w:right w:val="nil"/>
            </w:tcBorders>
            <w:shd w:val="clear" w:color="auto" w:fill="auto"/>
            <w:noWrap/>
            <w:hideMark/>
          </w:tcPr>
          <w:p w14:paraId="306CEA12" w14:textId="77777777" w:rsidR="00A41208" w:rsidRPr="00A41208" w:rsidRDefault="00A41208" w:rsidP="00A41208">
            <w:pPr>
              <w:rPr>
                <w:rFonts w:ascii="Calibri" w:eastAsia="Times New Roman" w:hAnsi="Calibri" w:cs="Calibri"/>
              </w:rPr>
            </w:pPr>
            <w:r w:rsidRPr="00A41208">
              <w:rPr>
                <w:rFonts w:ascii="Calibri" w:eastAsia="Times New Roman" w:hAnsi="Calibri" w:cs="Calibri"/>
              </w:rPr>
              <w:t>INXPO Breakout Room 6</w:t>
            </w:r>
          </w:p>
        </w:tc>
        <w:tc>
          <w:tcPr>
            <w:tcW w:w="1579" w:type="dxa"/>
            <w:tcBorders>
              <w:top w:val="nil"/>
              <w:left w:val="nil"/>
              <w:bottom w:val="nil"/>
              <w:right w:val="nil"/>
            </w:tcBorders>
            <w:shd w:val="clear" w:color="auto" w:fill="auto"/>
            <w:noWrap/>
            <w:hideMark/>
          </w:tcPr>
          <w:p w14:paraId="5D5C7C8B" w14:textId="77777777" w:rsidR="00A41208" w:rsidRPr="00A41208" w:rsidRDefault="00A41208" w:rsidP="00A41208">
            <w:pPr>
              <w:rPr>
                <w:rFonts w:ascii="Arial" w:eastAsia="Times New Roman" w:hAnsi="Arial" w:cs="Arial"/>
                <w:sz w:val="20"/>
                <w:szCs w:val="20"/>
              </w:rPr>
            </w:pPr>
            <w:r w:rsidRPr="00A41208">
              <w:rPr>
                <w:rFonts w:ascii="Arial" w:eastAsia="Times New Roman" w:hAnsi="Arial" w:cs="Arial"/>
                <w:sz w:val="20"/>
                <w:szCs w:val="20"/>
              </w:rPr>
              <w:t>1:15 - 2:15 pm</w:t>
            </w:r>
          </w:p>
        </w:tc>
        <w:tc>
          <w:tcPr>
            <w:tcW w:w="3101" w:type="dxa"/>
            <w:tcBorders>
              <w:top w:val="nil"/>
              <w:left w:val="nil"/>
              <w:bottom w:val="nil"/>
              <w:right w:val="nil"/>
            </w:tcBorders>
            <w:shd w:val="clear" w:color="auto" w:fill="auto"/>
            <w:hideMark/>
          </w:tcPr>
          <w:p w14:paraId="01455913" w14:textId="77777777" w:rsidR="00A41208" w:rsidRPr="00A41208" w:rsidRDefault="00A41208" w:rsidP="00A41208">
            <w:pPr>
              <w:rPr>
                <w:rFonts w:ascii="Calibri" w:eastAsia="Times New Roman" w:hAnsi="Calibri" w:cs="Calibri"/>
                <w:sz w:val="16"/>
                <w:szCs w:val="16"/>
              </w:rPr>
            </w:pPr>
            <w:r w:rsidRPr="00A41208">
              <w:rPr>
                <w:rFonts w:ascii="Calibri" w:eastAsia="Times New Roman" w:hAnsi="Calibri" w:cs="Calibri"/>
                <w:sz w:val="16"/>
                <w:szCs w:val="16"/>
              </w:rPr>
              <w:t xml:space="preserve">Learn strategies and ideas to support your students as they return to learning.  </w:t>
            </w:r>
          </w:p>
        </w:tc>
        <w:tc>
          <w:tcPr>
            <w:tcW w:w="2700" w:type="dxa"/>
            <w:tcBorders>
              <w:top w:val="nil"/>
              <w:left w:val="nil"/>
              <w:bottom w:val="nil"/>
              <w:right w:val="nil"/>
            </w:tcBorders>
            <w:shd w:val="clear" w:color="auto" w:fill="auto"/>
            <w:noWrap/>
            <w:hideMark/>
          </w:tcPr>
          <w:p w14:paraId="58B61EC9" w14:textId="77777777" w:rsidR="00A41208" w:rsidRDefault="00A41208" w:rsidP="00A41208">
            <w:pPr>
              <w:rPr>
                <w:rFonts w:ascii="Calibri" w:eastAsia="Times New Roman" w:hAnsi="Calibri" w:cs="Calibri"/>
                <w:color w:val="4472C4"/>
              </w:rPr>
            </w:pPr>
            <w:r w:rsidRPr="00A41208">
              <w:rPr>
                <w:rFonts w:ascii="Calibri" w:eastAsia="Times New Roman" w:hAnsi="Calibri" w:cs="Calibri"/>
                <w:color w:val="4472C4"/>
              </w:rPr>
              <w:t>Dr. Kyle</w:t>
            </w:r>
            <w:r>
              <w:rPr>
                <w:rFonts w:ascii="Calibri" w:eastAsia="Times New Roman" w:hAnsi="Calibri" w:cs="Calibri"/>
                <w:color w:val="4472C4"/>
              </w:rPr>
              <w:t xml:space="preserve"> Jones</w:t>
            </w:r>
          </w:p>
          <w:p w14:paraId="4A81A22A" w14:textId="68CE9850" w:rsidR="00A41208" w:rsidRPr="00A41208" w:rsidRDefault="00A41208" w:rsidP="00A41208">
            <w:pPr>
              <w:rPr>
                <w:rFonts w:ascii="Calibri" w:eastAsia="Times New Roman" w:hAnsi="Calibri" w:cs="Calibri"/>
                <w:color w:val="4472C4"/>
              </w:rPr>
            </w:pPr>
          </w:p>
        </w:tc>
      </w:tr>
    </w:tbl>
    <w:p w14:paraId="6BD6C407" w14:textId="77777777" w:rsidR="005C1076" w:rsidRDefault="005C1076"/>
    <w:sectPr w:rsidR="005C1076" w:rsidSect="00A41208">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08"/>
    <w:rsid w:val="005C1076"/>
    <w:rsid w:val="00A41208"/>
    <w:rsid w:val="00CD3C36"/>
    <w:rsid w:val="00D1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89B9"/>
  <w15:chartTrackingRefBased/>
  <w15:docId w15:val="{F690C45B-89CD-495F-ACB2-CDABE617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2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Greene</dc:creator>
  <cp:keywords/>
  <dc:description/>
  <cp:lastModifiedBy>Cynthia Greene</cp:lastModifiedBy>
  <cp:revision>1</cp:revision>
  <dcterms:created xsi:type="dcterms:W3CDTF">2020-07-11T16:03:00Z</dcterms:created>
  <dcterms:modified xsi:type="dcterms:W3CDTF">2020-07-11T16:08:00Z</dcterms:modified>
</cp:coreProperties>
</file>